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DF4" w:rsidRDefault="00871DF4" w:rsidP="00871DF4">
      <w:pPr>
        <w:spacing w:before="360" w:after="60"/>
        <w:jc w:val="center"/>
        <w:rPr>
          <w:rFonts w:ascii="AcademyC" w:hAnsi="AcademyC"/>
          <w:b/>
          <w:color w:val="002060"/>
          <w:sz w:val="22"/>
        </w:rPr>
      </w:pPr>
      <w:r>
        <w:rPr>
          <w:noProof/>
          <w:lang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-568960</wp:posOffset>
            </wp:positionV>
            <wp:extent cx="521970" cy="68389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C" w:hAnsi="AcademyC"/>
          <w:b/>
          <w:color w:val="002060"/>
          <w:sz w:val="22"/>
        </w:rPr>
        <w:t>УКРАЇНА</w:t>
      </w:r>
    </w:p>
    <w:p w:rsidR="00871DF4" w:rsidRDefault="00871DF4" w:rsidP="00871DF4">
      <w:pPr>
        <w:spacing w:after="60"/>
        <w:jc w:val="center"/>
        <w:rPr>
          <w:rFonts w:ascii="AcademyC" w:hAnsi="AcademyC"/>
          <w:b/>
          <w:color w:val="002060"/>
        </w:rPr>
      </w:pPr>
      <w:r>
        <w:rPr>
          <w:rFonts w:ascii="AcademyC" w:hAnsi="AcademyC"/>
          <w:b/>
          <w:color w:val="002060"/>
        </w:rPr>
        <w:t>ВИЩА  РАДА  ПРАВОСУДДЯ</w:t>
      </w:r>
    </w:p>
    <w:p w:rsidR="00871DF4" w:rsidRDefault="00871DF4" w:rsidP="00871DF4">
      <w:pPr>
        <w:spacing w:after="240"/>
        <w:jc w:val="center"/>
        <w:rPr>
          <w:rFonts w:ascii="AcademyC" w:hAnsi="AcademyC"/>
          <w:b/>
          <w:color w:val="002060"/>
        </w:rPr>
      </w:pPr>
      <w:r>
        <w:rPr>
          <w:rFonts w:ascii="AcademyC" w:hAnsi="AcademyC"/>
          <w:b/>
          <w:color w:val="002060"/>
        </w:rPr>
        <w:t>РІШЕННЯ</w:t>
      </w:r>
    </w:p>
    <w:tbl>
      <w:tblPr>
        <w:tblW w:w="12672" w:type="dxa"/>
        <w:tblLook w:val="04A0" w:firstRow="1" w:lastRow="0" w:firstColumn="1" w:lastColumn="0" w:noHBand="0" w:noVBand="1"/>
      </w:tblPr>
      <w:tblGrid>
        <w:gridCol w:w="3369"/>
        <w:gridCol w:w="2550"/>
        <w:gridCol w:w="993"/>
        <w:gridCol w:w="5760"/>
      </w:tblGrid>
      <w:tr w:rsidR="00871DF4" w:rsidTr="00E6103B">
        <w:trPr>
          <w:trHeight w:val="188"/>
        </w:trPr>
        <w:tc>
          <w:tcPr>
            <w:tcW w:w="3369" w:type="dxa"/>
            <w:hideMark/>
          </w:tcPr>
          <w:p w:rsidR="00871DF4" w:rsidRDefault="00871DF4" w:rsidP="00E6103B">
            <w:pPr>
              <w:ind w:right="-2"/>
              <w:rPr>
                <w:b/>
                <w:noProof/>
                <w:color w:val="000000"/>
                <w:sz w:val="27"/>
                <w:szCs w:val="27"/>
              </w:rPr>
            </w:pPr>
          </w:p>
          <w:p w:rsidR="00871DF4" w:rsidRPr="00145AA1" w:rsidRDefault="00D66A6D" w:rsidP="00871DF4">
            <w:pPr>
              <w:ind w:right="-2"/>
              <w:rPr>
                <w:b/>
                <w:noProof/>
                <w:color w:val="000000"/>
                <w:sz w:val="27"/>
                <w:szCs w:val="27"/>
              </w:rPr>
            </w:pPr>
            <w:r>
              <w:rPr>
                <w:b/>
                <w:noProof/>
                <w:color w:val="000000"/>
                <w:sz w:val="27"/>
                <w:szCs w:val="27"/>
              </w:rPr>
              <w:t>26</w:t>
            </w:r>
            <w:r w:rsidR="00871DF4">
              <w:rPr>
                <w:b/>
                <w:noProof/>
                <w:color w:val="000000"/>
                <w:sz w:val="27"/>
                <w:szCs w:val="27"/>
              </w:rPr>
              <w:t xml:space="preserve"> березня 2020</w:t>
            </w:r>
            <w:r w:rsidR="00871DF4" w:rsidRPr="00145AA1">
              <w:rPr>
                <w:b/>
                <w:noProof/>
                <w:color w:val="000000"/>
                <w:sz w:val="27"/>
                <w:szCs w:val="27"/>
              </w:rPr>
              <w:t xml:space="preserve"> року </w:t>
            </w:r>
          </w:p>
        </w:tc>
        <w:tc>
          <w:tcPr>
            <w:tcW w:w="3543" w:type="dxa"/>
            <w:gridSpan w:val="2"/>
            <w:hideMark/>
          </w:tcPr>
          <w:p w:rsidR="00871DF4" w:rsidRPr="00145AA1" w:rsidRDefault="00871DF4" w:rsidP="00E6103B">
            <w:pPr>
              <w:ind w:right="-2" w:hanging="109"/>
              <w:jc w:val="center"/>
              <w:rPr>
                <w:b/>
                <w:noProof/>
                <w:color w:val="000000"/>
                <w:sz w:val="27"/>
                <w:szCs w:val="27"/>
              </w:rPr>
            </w:pPr>
            <w:r w:rsidRPr="00145AA1">
              <w:rPr>
                <w:b/>
                <w:color w:val="000000"/>
                <w:sz w:val="27"/>
                <w:szCs w:val="27"/>
              </w:rPr>
              <w:t>Київ</w:t>
            </w:r>
          </w:p>
        </w:tc>
        <w:tc>
          <w:tcPr>
            <w:tcW w:w="5760" w:type="dxa"/>
            <w:hideMark/>
          </w:tcPr>
          <w:p w:rsidR="00871DF4" w:rsidRDefault="00871DF4" w:rsidP="00E6103B">
            <w:pPr>
              <w:ind w:left="459" w:right="-2"/>
              <w:rPr>
                <w:b/>
                <w:color w:val="000000"/>
                <w:sz w:val="27"/>
                <w:szCs w:val="27"/>
              </w:rPr>
            </w:pPr>
            <w:r w:rsidRPr="00145AA1">
              <w:rPr>
                <w:b/>
                <w:color w:val="000000"/>
                <w:sz w:val="27"/>
                <w:szCs w:val="27"/>
              </w:rPr>
              <w:t xml:space="preserve">   </w:t>
            </w:r>
            <w:r>
              <w:rPr>
                <w:b/>
                <w:color w:val="000000"/>
                <w:sz w:val="27"/>
                <w:szCs w:val="27"/>
              </w:rPr>
              <w:t xml:space="preserve">   </w:t>
            </w:r>
          </w:p>
          <w:p w:rsidR="00871DF4" w:rsidRPr="00145AA1" w:rsidRDefault="00871DF4" w:rsidP="00D66A6D">
            <w:pPr>
              <w:ind w:left="459" w:right="-2"/>
              <w:rPr>
                <w:b/>
                <w:noProof/>
                <w:color w:val="000000"/>
                <w:sz w:val="27"/>
                <w:szCs w:val="27"/>
              </w:rPr>
            </w:pPr>
            <w:r w:rsidRPr="00145AA1">
              <w:rPr>
                <w:b/>
                <w:color w:val="000000"/>
                <w:sz w:val="27"/>
                <w:szCs w:val="27"/>
              </w:rPr>
              <w:t xml:space="preserve"> №</w:t>
            </w:r>
            <w:r>
              <w:rPr>
                <w:b/>
                <w:color w:val="000000"/>
                <w:sz w:val="27"/>
                <w:szCs w:val="27"/>
              </w:rPr>
              <w:t xml:space="preserve"> </w:t>
            </w:r>
            <w:r w:rsidR="00D66A6D">
              <w:rPr>
                <w:b/>
                <w:szCs w:val="28"/>
              </w:rPr>
              <w:t>880/0/15-20</w:t>
            </w:r>
            <w:r>
              <w:rPr>
                <w:szCs w:val="28"/>
              </w:rPr>
              <w:t xml:space="preserve"> </w:t>
            </w:r>
            <w:r w:rsidRPr="00C85FE9">
              <w:rPr>
                <w:szCs w:val="28"/>
              </w:rPr>
              <w:t xml:space="preserve"> </w:t>
            </w:r>
          </w:p>
        </w:tc>
      </w:tr>
      <w:tr w:rsidR="00871DF4" w:rsidTr="00E6103B">
        <w:trPr>
          <w:gridAfter w:val="2"/>
          <w:wAfter w:w="6753" w:type="dxa"/>
        </w:trPr>
        <w:tc>
          <w:tcPr>
            <w:tcW w:w="5919" w:type="dxa"/>
            <w:gridSpan w:val="2"/>
            <w:hideMark/>
          </w:tcPr>
          <w:p w:rsidR="00871DF4" w:rsidRDefault="00871DF4" w:rsidP="00E6103B">
            <w:pPr>
              <w:spacing w:line="240" w:lineRule="auto"/>
              <w:ind w:firstLine="851"/>
              <w:rPr>
                <w:b/>
                <w:sz w:val="24"/>
                <w:szCs w:val="24"/>
              </w:rPr>
            </w:pPr>
            <w:bookmarkStart w:id="0" w:name="OLE_LINK46"/>
            <w:bookmarkStart w:id="1" w:name="OLE_LINK47"/>
            <w:bookmarkEnd w:id="0"/>
            <w:bookmarkEnd w:id="1"/>
          </w:p>
        </w:tc>
      </w:tr>
    </w:tbl>
    <w:p w:rsidR="00871DF4" w:rsidRPr="009D5795" w:rsidRDefault="00871DF4" w:rsidP="00871DF4">
      <w:pPr>
        <w:spacing w:after="0"/>
        <w:rPr>
          <w:vanish/>
        </w:rPr>
      </w:pPr>
    </w:p>
    <w:tbl>
      <w:tblPr>
        <w:tblpPr w:leftFromText="180" w:rightFromText="180" w:vertAnchor="text" w:horzAnchor="margin" w:tblpY="131"/>
        <w:tblW w:w="97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4961"/>
      </w:tblGrid>
      <w:tr w:rsidR="00871DF4" w:rsidRPr="00CC6E39" w:rsidTr="00E6103B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A6D" w:rsidRPr="00D66A6D" w:rsidRDefault="00D66A6D" w:rsidP="00D66A6D">
            <w:pPr>
              <w:spacing w:line="240" w:lineRule="auto"/>
              <w:jc w:val="both"/>
              <w:rPr>
                <w:rFonts w:cs="Times New Roman"/>
                <w:b/>
                <w:sz w:val="24"/>
              </w:rPr>
            </w:pPr>
            <w:r w:rsidRPr="00D66A6D">
              <w:rPr>
                <w:rFonts w:cs="Times New Roman"/>
                <w:b/>
                <w:sz w:val="24"/>
                <w:lang w:val="ru-RU"/>
              </w:rPr>
              <w:t xml:space="preserve">Про доступ до правосуддя в умовах пандемії гострої респіраторної хвороби </w:t>
            </w:r>
            <w:r w:rsidRPr="00D66A6D">
              <w:rPr>
                <w:rFonts w:cs="Times New Roman"/>
                <w:b/>
                <w:sz w:val="24"/>
                <w:lang w:val="en-US"/>
              </w:rPr>
              <w:t>COVID</w:t>
            </w:r>
            <w:r w:rsidRPr="00D66A6D">
              <w:rPr>
                <w:rFonts w:cs="Times New Roman"/>
                <w:b/>
                <w:sz w:val="24"/>
                <w:lang w:val="ru-RU"/>
              </w:rPr>
              <w:t xml:space="preserve">-19, спричиненої коронавірусом </w:t>
            </w:r>
            <w:r w:rsidRPr="00D66A6D">
              <w:rPr>
                <w:rFonts w:cs="Times New Roman"/>
                <w:b/>
                <w:sz w:val="24"/>
                <w:lang w:val="en-US"/>
              </w:rPr>
              <w:t>SARS</w:t>
            </w:r>
            <w:r w:rsidRPr="00D66A6D">
              <w:rPr>
                <w:rFonts w:cs="Times New Roman"/>
                <w:b/>
                <w:sz w:val="24"/>
                <w:lang w:val="ru-RU"/>
              </w:rPr>
              <w:t>-</w:t>
            </w:r>
            <w:r w:rsidRPr="00D66A6D">
              <w:rPr>
                <w:rFonts w:cs="Times New Roman"/>
                <w:b/>
                <w:sz w:val="24"/>
                <w:lang w:val="en-US"/>
              </w:rPr>
              <w:t>CoV</w:t>
            </w:r>
            <w:r w:rsidRPr="00D66A6D">
              <w:rPr>
                <w:rFonts w:cs="Times New Roman"/>
                <w:b/>
                <w:sz w:val="24"/>
                <w:lang w:val="ru-RU"/>
              </w:rPr>
              <w:t>-2</w:t>
            </w:r>
          </w:p>
          <w:p w:rsidR="00871DF4" w:rsidRPr="00D66A6D" w:rsidRDefault="00871DF4" w:rsidP="00E6103B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DF4" w:rsidRDefault="00871DF4" w:rsidP="00E6103B">
            <w:pPr>
              <w:pStyle w:val="a3"/>
              <w:rPr>
                <w:b/>
                <w:i/>
                <w:sz w:val="24"/>
                <w:szCs w:val="24"/>
              </w:rPr>
            </w:pPr>
          </w:p>
        </w:tc>
      </w:tr>
    </w:tbl>
    <w:p w:rsidR="00D66A6D" w:rsidRPr="00D66A6D" w:rsidRDefault="00D66A6D" w:rsidP="00D66A6D">
      <w:pPr>
        <w:suppressAutoHyphens/>
        <w:spacing w:after="0" w:line="240" w:lineRule="auto"/>
        <w:ind w:right="140" w:firstLine="709"/>
        <w:jc w:val="both"/>
        <w:rPr>
          <w:rFonts w:eastAsia="Times New Roman" w:cs="Times New Roman"/>
          <w:b/>
          <w:szCs w:val="28"/>
          <w:lang w:eastAsia="ar-SA"/>
        </w:rPr>
      </w:pPr>
      <w:r w:rsidRPr="00D66A6D">
        <w:rPr>
          <w:rFonts w:eastAsia="Times New Roman" w:cs="Times New Roman"/>
          <w:szCs w:val="28"/>
          <w:lang w:eastAsia="ar-SA"/>
        </w:rPr>
        <w:t xml:space="preserve">Вища рада правосуддя на виконання повноважень, передбачених статтею 73 Закону України «Про Вищу раду правосуддя», </w:t>
      </w:r>
    </w:p>
    <w:p w:rsidR="00D66A6D" w:rsidRPr="00D66A6D" w:rsidRDefault="00D66A6D" w:rsidP="00D66A6D">
      <w:pPr>
        <w:suppressAutoHyphens/>
        <w:spacing w:after="0" w:line="240" w:lineRule="auto"/>
        <w:jc w:val="center"/>
        <w:rPr>
          <w:b/>
          <w:szCs w:val="28"/>
          <w:lang w:eastAsia="ar-SA"/>
        </w:rPr>
      </w:pPr>
    </w:p>
    <w:p w:rsidR="00D66A6D" w:rsidRPr="00D66A6D" w:rsidRDefault="00D66A6D" w:rsidP="00D66A6D">
      <w:pPr>
        <w:suppressAutoHyphens/>
        <w:spacing w:after="0" w:line="240" w:lineRule="auto"/>
        <w:jc w:val="center"/>
        <w:rPr>
          <w:b/>
          <w:szCs w:val="28"/>
          <w:lang w:eastAsia="ar-SA"/>
        </w:rPr>
      </w:pPr>
      <w:r w:rsidRPr="00D66A6D">
        <w:rPr>
          <w:b/>
          <w:szCs w:val="28"/>
          <w:lang w:eastAsia="ar-SA"/>
        </w:rPr>
        <w:t>встановила:</w:t>
      </w:r>
    </w:p>
    <w:p w:rsidR="00D66A6D" w:rsidRPr="00D66A6D" w:rsidRDefault="00D66A6D" w:rsidP="00D66A6D">
      <w:pPr>
        <w:suppressAutoHyphens/>
        <w:spacing w:after="0" w:line="240" w:lineRule="auto"/>
        <w:jc w:val="center"/>
        <w:rPr>
          <w:b/>
          <w:szCs w:val="28"/>
          <w:lang w:eastAsia="ar-SA"/>
        </w:rPr>
      </w:pPr>
    </w:p>
    <w:p w:rsidR="00D66A6D" w:rsidRPr="00D66A6D" w:rsidRDefault="00D66A6D" w:rsidP="00D66A6D">
      <w:pPr>
        <w:suppressAutoHyphens/>
        <w:spacing w:after="0" w:line="240" w:lineRule="auto"/>
        <w:jc w:val="both"/>
        <w:rPr>
          <w:rFonts w:eastAsia="Times New Roman" w:cs="Times New Roman"/>
          <w:sz w:val="26"/>
          <w:szCs w:val="26"/>
          <w:lang w:eastAsia="ar-SA"/>
        </w:rPr>
      </w:pPr>
      <w:r w:rsidRPr="00D66A6D">
        <w:rPr>
          <w:rFonts w:eastAsia="Times New Roman" w:cs="Times New Roman"/>
          <w:szCs w:val="28"/>
          <w:lang w:eastAsia="ar-SA"/>
        </w:rPr>
        <w:t>до Вищої ради правосуддя надійшли звернення 20 березня 2020 року –Української незалежної фундації правників</w:t>
      </w:r>
      <w:r w:rsidRPr="00D66A6D">
        <w:rPr>
          <w:rFonts w:eastAsia="Times New Roman" w:cs="Times New Roman"/>
          <w:sz w:val="26"/>
          <w:szCs w:val="26"/>
          <w:lang w:eastAsia="ar-SA"/>
        </w:rPr>
        <w:t xml:space="preserve"> від 17 березня 2020 року </w:t>
      </w:r>
      <w:r w:rsidRPr="00D66A6D">
        <w:rPr>
          <w:rFonts w:eastAsia="Times New Roman" w:cs="Times New Roman"/>
          <w:szCs w:val="28"/>
          <w:lang w:eastAsia="ar-SA"/>
        </w:rPr>
        <w:t xml:space="preserve">(вх. № 259/0/13-20), 23 березня 2020 року – звернення ГО «Асоціація суддів господарських судів» від 23 березня 2020 року (вх. № 2598/0/8-20), а також численні звернення судів України, в яких повідомляється про стан здійснення правосуддя в умовах </w:t>
      </w:r>
      <w:r w:rsidRPr="00D66A6D">
        <w:rPr>
          <w:rFonts w:eastAsia="Times New Roman" w:cs="Times New Roman"/>
          <w:sz w:val="26"/>
          <w:szCs w:val="26"/>
          <w:lang w:eastAsia="ar-SA"/>
        </w:rPr>
        <w:t xml:space="preserve">пандемії </w:t>
      </w:r>
      <w:r w:rsidRPr="00D66A6D">
        <w:rPr>
          <w:rFonts w:eastAsia="TimesNewRomanPSMT" w:cs="Times New Roman"/>
          <w:kern w:val="1"/>
          <w:sz w:val="26"/>
          <w:szCs w:val="26"/>
          <w:lang w:eastAsia="ar-SA"/>
        </w:rPr>
        <w:t>гострої респіраторної хвороби COVID-19, спричиненої коронавірусом SARS-CoV-2</w:t>
      </w:r>
      <w:r w:rsidRPr="00D66A6D">
        <w:rPr>
          <w:rFonts w:eastAsia="Times New Roman" w:cs="Times New Roman"/>
          <w:sz w:val="26"/>
          <w:szCs w:val="26"/>
          <w:lang w:eastAsia="ar-SA"/>
        </w:rPr>
        <w:t>.</w:t>
      </w:r>
    </w:p>
    <w:p w:rsidR="00D66A6D" w:rsidRPr="00D66A6D" w:rsidRDefault="00D66A6D" w:rsidP="00D66A6D">
      <w:pPr>
        <w:tabs>
          <w:tab w:val="left" w:pos="2940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ar-SA"/>
        </w:rPr>
      </w:pPr>
      <w:r w:rsidRPr="00D66A6D">
        <w:rPr>
          <w:rFonts w:eastAsia="Times New Roman" w:cs="Times New Roman"/>
          <w:sz w:val="26"/>
          <w:szCs w:val="26"/>
          <w:lang w:eastAsia="ar-SA"/>
        </w:rPr>
        <w:t xml:space="preserve">Кабінет Міністрів України 11 березня 2020 року прийняв постанову № 211, згідно з якою з 12 березня 2020 року до 3 квітня 2020 року на всій території України відповідно до статті 29 Закону України «Про захист населення від інфекційних хвороб» встановлено карантин з метою запобігання поширенню на території України </w:t>
      </w:r>
      <w:r w:rsidRPr="00D66A6D">
        <w:rPr>
          <w:rFonts w:eastAsia="TimesNewRomanPSMT" w:cs="Times New Roman"/>
          <w:kern w:val="1"/>
          <w:sz w:val="26"/>
          <w:szCs w:val="26"/>
          <w:lang w:eastAsia="ar-SA"/>
        </w:rPr>
        <w:t>респіраторної хвороби COVID-19, спричиненої коронавірусом SARS-CoV-2</w:t>
      </w:r>
      <w:r w:rsidRPr="00D66A6D">
        <w:rPr>
          <w:rFonts w:eastAsia="Times New Roman" w:cs="Times New Roman"/>
          <w:sz w:val="26"/>
          <w:szCs w:val="26"/>
          <w:lang w:eastAsia="ar-SA"/>
        </w:rPr>
        <w:t xml:space="preserve">, яка передбачає заборону відвідування закладів освіти, проведення масових заходів, у яких беруть участь понад 200 осіб, крім заходів, необхідних для забезпечення роботи органів державної влади та органів місцевого самоврядування. </w:t>
      </w:r>
    </w:p>
    <w:p w:rsidR="00D66A6D" w:rsidRPr="00D66A6D" w:rsidRDefault="00D66A6D" w:rsidP="00D66A6D">
      <w:pPr>
        <w:tabs>
          <w:tab w:val="left" w:pos="2940"/>
        </w:tabs>
        <w:suppressAutoHyphens/>
        <w:spacing w:after="0" w:line="240" w:lineRule="auto"/>
        <w:ind w:firstLine="709"/>
        <w:jc w:val="both"/>
        <w:rPr>
          <w:rFonts w:ascii="TimesNewRomanPSMT" w:eastAsia="TimesNewRomanPSMT" w:hAnsi="TimesNewRomanPSMT" w:cs="TimesNewRomanPSMT"/>
          <w:kern w:val="1"/>
          <w:sz w:val="26"/>
          <w:szCs w:val="26"/>
          <w:lang w:eastAsia="ar-SA"/>
        </w:rPr>
      </w:pPr>
      <w:r w:rsidRPr="00D66A6D">
        <w:rPr>
          <w:rFonts w:eastAsia="Times New Roman" w:cs="Times New Roman"/>
          <w:sz w:val="26"/>
          <w:szCs w:val="26"/>
          <w:lang w:eastAsia="ar-SA"/>
        </w:rPr>
        <w:t>Постановою Кабінету Міністрів України від 16 березня 2020 року № 215 внесено зміни до постанови Кабінету Міністрів України від 11 березня 2020</w:t>
      </w:r>
      <w:r w:rsidRPr="00D66A6D">
        <w:rPr>
          <w:rFonts w:eastAsia="Times New Roman" w:cs="Times New Roman"/>
          <w:sz w:val="26"/>
          <w:szCs w:val="26"/>
          <w:lang w:val="en-US" w:eastAsia="ar-SA"/>
        </w:rPr>
        <w:t> </w:t>
      </w:r>
      <w:r w:rsidRPr="00D66A6D">
        <w:rPr>
          <w:rFonts w:eastAsia="Times New Roman" w:cs="Times New Roman"/>
          <w:sz w:val="26"/>
          <w:szCs w:val="26"/>
          <w:lang w:eastAsia="ar-SA"/>
        </w:rPr>
        <w:t xml:space="preserve">року № 211, згідно з якими, зокрема, заборонено відвідування закладів освіти до 3 квітня 2020 року, проведення масових заходів, у яких беруть участь понад 10 осіб, крім заходів, необхідних для забезпечення </w:t>
      </w:r>
      <w:r w:rsidRPr="00D66A6D">
        <w:rPr>
          <w:rFonts w:ascii="TimesNewRomanPSMT" w:eastAsia="TimesNewRomanPSMT" w:hAnsi="TimesNewRomanPSMT" w:cs="TimesNewRomanPSMT"/>
          <w:kern w:val="1"/>
          <w:sz w:val="26"/>
          <w:szCs w:val="26"/>
          <w:lang w:eastAsia="ar-SA"/>
        </w:rPr>
        <w:t xml:space="preserve">роботи органів державної влади; рекомендовано іншим державним органам забезпечити організацію позмінної роботи працівників, а </w:t>
      </w:r>
      <w:r w:rsidRPr="00D66A6D">
        <w:rPr>
          <w:rFonts w:ascii="TimesNewRomanPSMT" w:eastAsia="TimesNewRomanPSMT" w:hAnsi="TimesNewRomanPSMT" w:cs="TimesNewRomanPSMT"/>
          <w:bCs/>
          <w:kern w:val="1"/>
          <w:sz w:val="26"/>
          <w:szCs w:val="26"/>
          <w:lang w:eastAsia="ar-SA"/>
        </w:rPr>
        <w:t>за технічної можливості – також роботи в режимі реального часу через Інтернет</w:t>
      </w:r>
      <w:r w:rsidRPr="00D66A6D">
        <w:rPr>
          <w:rFonts w:ascii="TimesNewRomanPSMT" w:eastAsia="TimesNewRomanPSMT" w:hAnsi="TimesNewRomanPSMT" w:cs="TimesNewRomanPSMT"/>
          <w:kern w:val="1"/>
          <w:sz w:val="26"/>
          <w:szCs w:val="26"/>
          <w:lang w:eastAsia="ar-SA"/>
        </w:rPr>
        <w:t xml:space="preserve">. </w:t>
      </w:r>
    </w:p>
    <w:p w:rsidR="00D66A6D" w:rsidRPr="00D66A6D" w:rsidRDefault="00D66A6D" w:rsidP="00D66A6D">
      <w:pPr>
        <w:suppressAutoHyphens/>
        <w:spacing w:after="0" w:line="240" w:lineRule="auto"/>
        <w:ind w:firstLine="708"/>
        <w:jc w:val="both"/>
        <w:rPr>
          <w:rFonts w:ascii="TimesNewRomanPSMT" w:eastAsia="TimesNewRomanPSMT" w:hAnsi="TimesNewRomanPSMT" w:cs="TimesNewRomanPSMT"/>
          <w:kern w:val="1"/>
          <w:szCs w:val="28"/>
          <w:lang w:eastAsia="ar-SA"/>
        </w:rPr>
      </w:pPr>
      <w:r w:rsidRPr="00D66A6D">
        <w:rPr>
          <w:rFonts w:ascii="TimesNewRomanPSMT" w:eastAsia="TimesNewRomanPSMT" w:hAnsi="TimesNewRomanPSMT" w:cs="TimesNewRomanPSMT"/>
          <w:kern w:val="1"/>
          <w:sz w:val="26"/>
          <w:szCs w:val="26"/>
          <w:lang w:eastAsia="ar-SA"/>
        </w:rPr>
        <w:t xml:space="preserve">Постановою Кабінету Міністрів України від 25 березня 2020 року № 239 запроваджено </w:t>
      </w:r>
      <w:r w:rsidRPr="00D66A6D">
        <w:rPr>
          <w:rFonts w:ascii="TimesNewRomanPSMT" w:eastAsia="TimesNewRomanPSMT" w:hAnsi="TimesNewRomanPSMT" w:cs="TimesNewRomanPSMT"/>
          <w:bCs/>
          <w:kern w:val="1"/>
          <w:sz w:val="26"/>
          <w:szCs w:val="26"/>
          <w:lang w:eastAsia="ar-SA"/>
        </w:rPr>
        <w:t>режим надзвичайної ситуації</w:t>
      </w:r>
      <w:r w:rsidRPr="00D66A6D">
        <w:rPr>
          <w:rFonts w:ascii="TimesNewRomanPSMT" w:eastAsia="TimesNewRomanPSMT" w:hAnsi="TimesNewRomanPSMT" w:cs="TimesNewRomanPSMT"/>
          <w:b/>
          <w:bCs/>
          <w:kern w:val="1"/>
          <w:sz w:val="26"/>
          <w:szCs w:val="26"/>
          <w:lang w:eastAsia="ar-SA"/>
        </w:rPr>
        <w:t xml:space="preserve"> </w:t>
      </w:r>
      <w:r w:rsidRPr="00D66A6D">
        <w:rPr>
          <w:rFonts w:ascii="TimesNewRomanPSMT" w:eastAsia="TimesNewRomanPSMT" w:hAnsi="TimesNewRomanPSMT" w:cs="TimesNewRomanPSMT"/>
          <w:kern w:val="1"/>
          <w:sz w:val="26"/>
          <w:szCs w:val="26"/>
          <w:lang w:eastAsia="ar-SA"/>
        </w:rPr>
        <w:t xml:space="preserve">на всій території України до 24 квітня 2020 року. </w:t>
      </w:r>
    </w:p>
    <w:p w:rsidR="00D66A6D" w:rsidRPr="00D66A6D" w:rsidRDefault="00D66A6D" w:rsidP="00D66A6D">
      <w:pPr>
        <w:tabs>
          <w:tab w:val="left" w:pos="2940"/>
        </w:tabs>
        <w:suppressAutoHyphens/>
        <w:spacing w:after="0" w:line="240" w:lineRule="auto"/>
        <w:ind w:firstLine="709"/>
        <w:jc w:val="both"/>
        <w:rPr>
          <w:rFonts w:ascii="TimesNewRomanPSMT" w:eastAsia="TimesNewRomanPSMT" w:hAnsi="TimesNewRomanPSMT" w:cs="TimesNewRomanPSMT"/>
          <w:kern w:val="1"/>
          <w:sz w:val="26"/>
          <w:szCs w:val="26"/>
          <w:lang w:eastAsia="ar-SA"/>
        </w:rPr>
      </w:pPr>
      <w:r w:rsidRPr="00D66A6D">
        <w:rPr>
          <w:rFonts w:eastAsia="Times New Roman" w:cs="Times New Roman"/>
          <w:kern w:val="1"/>
          <w:sz w:val="26"/>
          <w:szCs w:val="26"/>
          <w:lang w:eastAsia="ar-SA"/>
        </w:rPr>
        <w:lastRenderedPageBreak/>
        <w:t xml:space="preserve">Розпорядженням Голови Вищої ради правосуддя від 13 березня 2020 року № 11/0/2-20 «Про додаткові заходи із попередження респіраторної хвороби, спричиненої коронавірусом COVID-19», запроваджено особливий порядок роботи Вищої ради правосуддя. </w:t>
      </w:r>
    </w:p>
    <w:p w:rsidR="00D66A6D" w:rsidRPr="00D66A6D" w:rsidRDefault="00D66A6D" w:rsidP="00D66A6D">
      <w:pPr>
        <w:tabs>
          <w:tab w:val="left" w:pos="2940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ar-SA"/>
        </w:rPr>
      </w:pPr>
      <w:r w:rsidRPr="00D66A6D">
        <w:rPr>
          <w:rFonts w:eastAsia="Times New Roman" w:cs="Times New Roman"/>
          <w:sz w:val="26"/>
          <w:szCs w:val="26"/>
          <w:lang w:eastAsia="ar-SA"/>
        </w:rPr>
        <w:t xml:space="preserve">Рада суддів України листом від 16 березня 2020 року № 9-рс-186/20 рекомендувала судам на період карантинних заходів запровадити особливий режим роботи судів. </w:t>
      </w:r>
    </w:p>
    <w:p w:rsidR="00D66A6D" w:rsidRPr="00D66A6D" w:rsidRDefault="00D66A6D" w:rsidP="00D66A6D">
      <w:pPr>
        <w:tabs>
          <w:tab w:val="left" w:pos="2940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ar-SA"/>
        </w:rPr>
      </w:pPr>
      <w:r w:rsidRPr="00D66A6D">
        <w:rPr>
          <w:rFonts w:eastAsia="Times New Roman" w:cs="Times New Roman"/>
          <w:bCs/>
          <w:sz w:val="26"/>
          <w:szCs w:val="26"/>
          <w:lang w:eastAsia="ar-SA"/>
        </w:rPr>
        <w:t xml:space="preserve">19 березня 2020 року </w:t>
      </w:r>
      <w:r w:rsidRPr="00D66A6D">
        <w:rPr>
          <w:rFonts w:eastAsia="Times New Roman" w:cs="Times New Roman"/>
          <w:sz w:val="26"/>
          <w:szCs w:val="26"/>
          <w:lang w:eastAsia="ar-SA"/>
        </w:rPr>
        <w:t xml:space="preserve">Комітет Верховної </w:t>
      </w:r>
      <w:r w:rsidRPr="00D66A6D">
        <w:rPr>
          <w:rFonts w:eastAsia="Times New Roman" w:cs="Times New Roman"/>
          <w:bCs/>
          <w:sz w:val="26"/>
          <w:szCs w:val="26"/>
          <w:lang w:eastAsia="ar-SA"/>
        </w:rPr>
        <w:t xml:space="preserve">Ради України з питань правової політики ухвалив звернення до громадян України щодо функціонування органів правосуддя на період карантину, в якому </w:t>
      </w:r>
      <w:r w:rsidRPr="00D66A6D">
        <w:rPr>
          <w:rFonts w:eastAsia="Times New Roman" w:cs="Times New Roman"/>
          <w:sz w:val="26"/>
          <w:szCs w:val="26"/>
          <w:lang w:eastAsia="ar-SA"/>
        </w:rPr>
        <w:t xml:space="preserve">наголосив, що запропоновані Радою суддів України рекомендації мають забезпечити епідеміологічну безпеку в судах. </w:t>
      </w:r>
    </w:p>
    <w:p w:rsidR="00D66A6D" w:rsidRPr="00D66A6D" w:rsidRDefault="00D66A6D" w:rsidP="00D66A6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ar-SA"/>
        </w:rPr>
      </w:pPr>
      <w:r w:rsidRPr="00D66A6D">
        <w:rPr>
          <w:rFonts w:eastAsia="Times New Roman" w:cs="Times New Roman"/>
          <w:sz w:val="26"/>
          <w:szCs w:val="26"/>
          <w:lang w:eastAsia="ar-SA"/>
        </w:rPr>
        <w:t xml:space="preserve">Державна судова адміністрація України в листі від 20 березня 2020 року      </w:t>
      </w:r>
      <w:r w:rsidR="00463E72">
        <w:rPr>
          <w:rFonts w:eastAsia="Times New Roman" w:cs="Times New Roman"/>
          <w:sz w:val="26"/>
          <w:szCs w:val="26"/>
          <w:lang w:eastAsia="ar-SA"/>
        </w:rPr>
        <w:t xml:space="preserve">                   </w:t>
      </w:r>
      <w:bookmarkStart w:id="2" w:name="_GoBack"/>
      <w:bookmarkEnd w:id="2"/>
      <w:r w:rsidRPr="00D66A6D">
        <w:rPr>
          <w:rFonts w:eastAsia="Times New Roman" w:cs="Times New Roman"/>
          <w:sz w:val="26"/>
          <w:szCs w:val="26"/>
          <w:lang w:eastAsia="ar-SA"/>
        </w:rPr>
        <w:t xml:space="preserve">№ 14-5711/20 зазначила, що установи системи правосуддя можна віднести </w:t>
      </w:r>
      <w:r w:rsidRPr="00D66A6D">
        <w:rPr>
          <w:rFonts w:eastAsia="Times New Roman" w:cs="Times New Roman"/>
          <w:bCs/>
          <w:sz w:val="26"/>
          <w:szCs w:val="26"/>
          <w:lang w:eastAsia="ar-SA"/>
        </w:rPr>
        <w:t>до установ зони ризику розповсюдження коронавірусної інфекції</w:t>
      </w:r>
      <w:r w:rsidRPr="00D66A6D">
        <w:rPr>
          <w:rFonts w:eastAsia="Times New Roman" w:cs="Times New Roman"/>
          <w:sz w:val="26"/>
          <w:szCs w:val="26"/>
          <w:lang w:eastAsia="ar-SA"/>
        </w:rPr>
        <w:t xml:space="preserve">. </w:t>
      </w:r>
    </w:p>
    <w:p w:rsidR="00D66A6D" w:rsidRPr="00D66A6D" w:rsidRDefault="00D66A6D" w:rsidP="00D66A6D">
      <w:pPr>
        <w:suppressAutoHyphens/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 w:rsidRPr="00D66A6D">
        <w:rPr>
          <w:rFonts w:eastAsia="Times New Roman" w:cs="Times New Roman"/>
          <w:sz w:val="26"/>
          <w:szCs w:val="26"/>
          <w:lang w:eastAsia="ar-SA"/>
        </w:rPr>
        <w:tab/>
      </w:r>
      <w:r w:rsidRPr="00D66A6D">
        <w:rPr>
          <w:rFonts w:eastAsia="Times New Roman" w:cs="Times New Roman"/>
          <w:szCs w:val="28"/>
          <w:lang w:eastAsia="ar-SA"/>
        </w:rPr>
        <w:t>Незалежність судової влади є головною умовою забезпечення верховенства права, ефективного захисту прав і свобод людини та громадянина, юридичних осіб, інтересів суспільства й держави.</w:t>
      </w:r>
    </w:p>
    <w:p w:rsidR="00D66A6D" w:rsidRPr="00D66A6D" w:rsidRDefault="00D66A6D" w:rsidP="00D66A6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D66A6D">
        <w:rPr>
          <w:rFonts w:eastAsia="Times New Roman" w:cs="Times New Roman"/>
          <w:szCs w:val="28"/>
          <w:lang w:eastAsia="ar-SA"/>
        </w:rPr>
        <w:t xml:space="preserve">Незалежність і недоторканність суддів гарантуються статтями 126 та 129 Конституції України, якими встановлено, що судді при здійсненні правосуддя незалежні й підкоряються лише закону. </w:t>
      </w:r>
    </w:p>
    <w:p w:rsidR="00D66A6D" w:rsidRPr="00D66A6D" w:rsidRDefault="00D66A6D" w:rsidP="00D66A6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D66A6D">
        <w:rPr>
          <w:rFonts w:eastAsia="Times New Roman" w:cs="Times New Roman"/>
          <w:szCs w:val="28"/>
          <w:lang w:eastAsia="ar-SA"/>
        </w:rPr>
        <w:t xml:space="preserve">Згідно зі статтею 48 Закону України «Про судоустрій і статус суддів» суддя у своїй діяльності щодо здійснення правосуддя є незалежним від будь-якого незаконного впливу, тиску або втручання. </w:t>
      </w:r>
      <w:bookmarkStart w:id="3" w:name="n420"/>
      <w:bookmarkEnd w:id="3"/>
      <w:r w:rsidRPr="00D66A6D">
        <w:rPr>
          <w:rFonts w:eastAsia="Times New Roman" w:cs="Times New Roman"/>
          <w:szCs w:val="28"/>
          <w:lang w:eastAsia="ar-SA"/>
        </w:rPr>
        <w:t>Суддя здійснює правосуддя на основі Конституції і законів України, керуючись при цьому принципом верховенства права. Втручання у діяльність судді щодо здійснення правосуддя забороняється і має наслідком відповідальність, установлену законом.</w:t>
      </w:r>
    </w:p>
    <w:p w:rsidR="00D66A6D" w:rsidRPr="00D66A6D" w:rsidRDefault="00D66A6D" w:rsidP="00D66A6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D66A6D">
        <w:rPr>
          <w:rFonts w:eastAsia="Times New Roman" w:cs="Times New Roman"/>
          <w:szCs w:val="28"/>
          <w:lang w:eastAsia="ar-SA"/>
        </w:rPr>
        <w:t xml:space="preserve">Відповідно до статті 1 Основного Закону Україна є суверенна і незалежна, демократична, соціальна, правова держава. </w:t>
      </w:r>
    </w:p>
    <w:p w:rsidR="00D66A6D" w:rsidRPr="00D66A6D" w:rsidRDefault="00D66A6D" w:rsidP="00D66A6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D66A6D">
        <w:rPr>
          <w:rFonts w:eastAsia="Times New Roman" w:cs="Times New Roman"/>
          <w:szCs w:val="28"/>
          <w:lang w:eastAsia="ar-SA"/>
        </w:rPr>
        <w:t>Статтею 3 Конституції України встановлено, що людина, її життя і здоров’я, честь і гідність, недоторканність і безпека визнаються в Україні найвищою соціальною цінністю. Права і свободи людини та їх гарантії визначають зміст і спрямованість діяльності держави. Утвердження і забезпечення прав і свобод людини є головним обов’язком держави.</w:t>
      </w:r>
    </w:p>
    <w:p w:rsidR="00D66A6D" w:rsidRPr="00D66A6D" w:rsidRDefault="00D66A6D" w:rsidP="00D66A6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ar-SA"/>
        </w:rPr>
      </w:pPr>
      <w:r w:rsidRPr="00D66A6D">
        <w:rPr>
          <w:rFonts w:eastAsia="Times New Roman" w:cs="Times New Roman"/>
          <w:sz w:val="26"/>
          <w:szCs w:val="26"/>
          <w:lang w:eastAsia="ar-SA"/>
        </w:rPr>
        <w:t xml:space="preserve">Згідно зі статтею 50 Конституції України кожен </w:t>
      </w:r>
      <w:r w:rsidRPr="00D66A6D">
        <w:rPr>
          <w:rFonts w:eastAsia="Times New Roman" w:cs="Times New Roman"/>
          <w:bCs/>
          <w:sz w:val="26"/>
          <w:szCs w:val="26"/>
          <w:lang w:eastAsia="ar-SA"/>
        </w:rPr>
        <w:t>має право на безпечне для життя і здоров’я довкілля</w:t>
      </w:r>
      <w:r w:rsidRPr="00D66A6D">
        <w:rPr>
          <w:rFonts w:eastAsia="Times New Roman" w:cs="Times New Roman"/>
          <w:sz w:val="26"/>
          <w:szCs w:val="26"/>
          <w:lang w:eastAsia="ar-SA"/>
        </w:rPr>
        <w:t xml:space="preserve"> та на відшкодування завданої порушенням цього права шкоди. </w:t>
      </w:r>
    </w:p>
    <w:p w:rsidR="00D66A6D" w:rsidRPr="00D66A6D" w:rsidRDefault="00D66A6D" w:rsidP="00D66A6D">
      <w:pPr>
        <w:suppressAutoHyphens/>
        <w:spacing w:after="0" w:line="240" w:lineRule="auto"/>
        <w:ind w:firstLine="709"/>
        <w:jc w:val="both"/>
        <w:rPr>
          <w:rFonts w:eastAsia="TimesNewRomanPS-BoldMT" w:cs="Times New Roman"/>
          <w:kern w:val="1"/>
          <w:sz w:val="26"/>
          <w:szCs w:val="26"/>
          <w:lang w:eastAsia="ar-SA"/>
        </w:rPr>
      </w:pPr>
      <w:r w:rsidRPr="00D66A6D">
        <w:rPr>
          <w:rFonts w:eastAsia="Times New Roman" w:cs="Times New Roman"/>
          <w:sz w:val="26"/>
          <w:szCs w:val="26"/>
          <w:lang w:eastAsia="ar-SA"/>
        </w:rPr>
        <w:t xml:space="preserve">Вказане дає підстави вважати, що здійснення правосуддя суддями у відкритих судових засіданнях за безпосередньою участю сторін процесу в умовах оголошеного Кабінетом Міністрів України </w:t>
      </w:r>
      <w:r w:rsidRPr="00D66A6D">
        <w:rPr>
          <w:rFonts w:ascii="TimesNewRomanPSMT" w:eastAsia="TimesNewRomanPSMT" w:hAnsi="TimesNewRomanPSMT" w:cs="TimesNewRomanPSMT"/>
          <w:bCs/>
          <w:kern w:val="1"/>
          <w:sz w:val="26"/>
          <w:szCs w:val="26"/>
          <w:lang w:eastAsia="ar-SA"/>
        </w:rPr>
        <w:t>режиму надзвичайної ситуації</w:t>
      </w:r>
      <w:r w:rsidRPr="00D66A6D">
        <w:rPr>
          <w:rFonts w:ascii="TimesNewRomanPSMT" w:eastAsia="TimesNewRomanPSMT" w:hAnsi="TimesNewRomanPSMT" w:cs="TimesNewRomanPSMT"/>
          <w:kern w:val="1"/>
          <w:sz w:val="26"/>
          <w:szCs w:val="26"/>
          <w:lang w:eastAsia="ar-SA"/>
        </w:rPr>
        <w:t xml:space="preserve"> </w:t>
      </w:r>
      <w:r w:rsidRPr="00D66A6D">
        <w:rPr>
          <w:rFonts w:ascii="TimesNewRomanPSMT" w:eastAsia="TimesNewRomanPSMT" w:hAnsi="TimesNewRomanPSMT" w:cs="TimesNewRomanPSMT"/>
          <w:bCs/>
          <w:kern w:val="1"/>
          <w:sz w:val="26"/>
          <w:szCs w:val="26"/>
          <w:lang w:eastAsia="ar-SA"/>
        </w:rPr>
        <w:t>та</w:t>
      </w:r>
      <w:r w:rsidRPr="00D66A6D">
        <w:rPr>
          <w:rFonts w:ascii="TimesNewRomanPSMT" w:eastAsia="TimesNewRomanPSMT" w:hAnsi="TimesNewRomanPSMT" w:cs="TimesNewRomanPSMT"/>
          <w:b/>
          <w:bCs/>
          <w:kern w:val="1"/>
          <w:sz w:val="26"/>
          <w:szCs w:val="26"/>
          <w:lang w:eastAsia="ar-SA"/>
        </w:rPr>
        <w:t xml:space="preserve"> </w:t>
      </w:r>
      <w:r w:rsidRPr="00D66A6D">
        <w:rPr>
          <w:rFonts w:eastAsia="Times New Roman" w:cs="Times New Roman"/>
          <w:sz w:val="26"/>
          <w:szCs w:val="26"/>
          <w:lang w:eastAsia="ar-SA"/>
        </w:rPr>
        <w:t xml:space="preserve">карантину з метою запобігання поширенню на території України </w:t>
      </w:r>
      <w:r w:rsidRPr="00D66A6D">
        <w:rPr>
          <w:rFonts w:eastAsia="TimesNewRomanPS-BoldMT" w:cs="Times New Roman"/>
          <w:kern w:val="1"/>
          <w:sz w:val="26"/>
          <w:szCs w:val="26"/>
          <w:lang w:eastAsia="ar-SA"/>
        </w:rPr>
        <w:t>гострої респіраторної хвороби COVID-19, спричиненої коронавірусом SARS-CoV-2, створює загрозу для життя та здоров’я суддів, учасників судових засідань, працівників апаратів судів.</w:t>
      </w:r>
    </w:p>
    <w:p w:rsidR="00D66A6D" w:rsidRPr="00D66A6D" w:rsidRDefault="00D66A6D" w:rsidP="00D66A6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ar-SA"/>
        </w:rPr>
      </w:pPr>
      <w:r w:rsidRPr="00D66A6D">
        <w:rPr>
          <w:rFonts w:eastAsia="TimesNewRomanPS-BoldMT" w:cs="Times New Roman"/>
          <w:kern w:val="1"/>
          <w:sz w:val="26"/>
          <w:szCs w:val="26"/>
          <w:lang w:eastAsia="ar-SA"/>
        </w:rPr>
        <w:t>Водночас з</w:t>
      </w:r>
      <w:r w:rsidRPr="00D66A6D">
        <w:rPr>
          <w:rFonts w:eastAsia="Times New Roman" w:cs="Times New Roman"/>
          <w:sz w:val="26"/>
          <w:szCs w:val="26"/>
          <w:lang w:eastAsia="ar-SA"/>
        </w:rPr>
        <w:t xml:space="preserve">гідно зі статтею 8 Конституції України в Україні визнається і діє принцип верховенства права. Складовою принципу верховенства права є право на звернення до суду, що передбачено статтею 55 Конституції України та гарантовано статтею 6 Конвенції про захист прав людини і основоположних свобод 1950 року (право на справедливий суд). </w:t>
      </w:r>
    </w:p>
    <w:p w:rsidR="00D66A6D" w:rsidRPr="00D66A6D" w:rsidRDefault="00D66A6D" w:rsidP="00D66A6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ar-SA"/>
        </w:rPr>
      </w:pPr>
      <w:r w:rsidRPr="00D66A6D">
        <w:rPr>
          <w:rFonts w:eastAsia="Times New Roman" w:cs="Times New Roman"/>
          <w:sz w:val="26"/>
          <w:szCs w:val="26"/>
          <w:lang w:eastAsia="ar-SA"/>
        </w:rPr>
        <w:lastRenderedPageBreak/>
        <w:t>Крім того, статтею 64 Конституції України передбачено, що права і свободи людини та громадянина не можуть бути обмежені, крім випадків, передбачених Конституцією України. У Конституції наголошується, що право на справедливий суд не може бути обмежене в умовах воєнного та надзвичайного стану.</w:t>
      </w:r>
    </w:p>
    <w:p w:rsidR="00D66A6D" w:rsidRPr="00D66A6D" w:rsidRDefault="00D66A6D" w:rsidP="00D66A6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D66A6D">
        <w:rPr>
          <w:rFonts w:eastAsia="Times New Roman" w:cs="Times New Roman"/>
          <w:sz w:val="26"/>
          <w:szCs w:val="26"/>
          <w:lang w:eastAsia="ar-SA"/>
        </w:rPr>
        <w:t>Отже, право на справедливий суд також не може бути обмежено, проте, визначаючи справедливий баланс між правом особи на безпечне для життя і здоров’я довкілля та правом на справедливий суд, слід зазначити про пріоритет природного права особи на життя та безпечне довкілля, яке визнається таким усіма цивілізованими народами і націями та є загальним спадком європейської правової традиції, позитивний обов’язок щодо забезпечення якого на території України покладено на державу Україна. Так, утвердження і забезпечення прав і свобод людини є головним обов’язком держави (стаття 1 Конституції України).</w:t>
      </w:r>
    </w:p>
    <w:p w:rsidR="00D66A6D" w:rsidRPr="00D66A6D" w:rsidRDefault="00D66A6D" w:rsidP="00D66A6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D66A6D">
        <w:rPr>
          <w:rFonts w:eastAsia="Times New Roman" w:cs="Times New Roman"/>
          <w:szCs w:val="28"/>
          <w:lang w:eastAsia="ar-SA"/>
        </w:rPr>
        <w:t>Статтею 131 Конституції України та статтею 3 Закону України «Про Вищу раду правосуддя» визначено, що Вища рада правосуддя вживає заходів щодо забезпечення незалежності суддів.</w:t>
      </w:r>
    </w:p>
    <w:p w:rsidR="00D66A6D" w:rsidRPr="00D66A6D" w:rsidRDefault="00D66A6D" w:rsidP="00D66A6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D66A6D">
        <w:rPr>
          <w:rFonts w:eastAsia="Times New Roman" w:cs="Times New Roman"/>
          <w:szCs w:val="28"/>
          <w:lang w:eastAsia="ar-SA"/>
        </w:rPr>
        <w:t>Відповідно до пунктів 4, 5, 8 частини першої статті 73 Закону України «Про Вищу раду правосуддя» Вища рада правосуддя з метою забезпечення незалежності суддів та авторитету правосуддя ухвалює та оприлюднює публічні заяви і звернення; звертається до суб’єктів права законодавчої ініціативи, органів, які уповноважені приймати правові акти, із пропозиціями щодо забезпечення незалежності суддів та авторитету правосуддя; вживає інших заходів, які є необхідними для забезпечення незалежності суддів та авторитету правосуддя.</w:t>
      </w:r>
    </w:p>
    <w:p w:rsidR="00D66A6D" w:rsidRPr="00D66A6D" w:rsidRDefault="00D66A6D" w:rsidP="00D66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D66A6D">
        <w:rPr>
          <w:rFonts w:eastAsia="Times New Roman" w:cs="Times New Roman"/>
          <w:szCs w:val="28"/>
          <w:lang w:eastAsia="ar-SA"/>
        </w:rPr>
        <w:t xml:space="preserve">Враховуючи викладене, Вища рада правосуддя, керуючись статтею 131 Конституції України, статтями 3, 73 Закону України «Про Вищу раду правосуддя», </w:t>
      </w:r>
    </w:p>
    <w:p w:rsidR="00D66A6D" w:rsidRPr="00D66A6D" w:rsidRDefault="00D66A6D" w:rsidP="00D66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b/>
          <w:sz w:val="24"/>
          <w:szCs w:val="24"/>
          <w:lang w:eastAsia="ar-SA"/>
        </w:rPr>
      </w:pPr>
    </w:p>
    <w:p w:rsidR="00D66A6D" w:rsidRPr="00D66A6D" w:rsidRDefault="00D66A6D" w:rsidP="00D66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b/>
          <w:sz w:val="24"/>
          <w:szCs w:val="24"/>
          <w:lang w:eastAsia="ar-SA"/>
        </w:rPr>
      </w:pPr>
    </w:p>
    <w:p w:rsidR="00D66A6D" w:rsidRPr="00D66A6D" w:rsidRDefault="00D66A6D" w:rsidP="00D66A6D">
      <w:pPr>
        <w:suppressAutoHyphens/>
        <w:spacing w:after="0" w:line="240" w:lineRule="auto"/>
        <w:jc w:val="center"/>
        <w:rPr>
          <w:rFonts w:eastAsia="Times New Roman" w:cs="Times New Roman"/>
          <w:b/>
          <w:szCs w:val="28"/>
          <w:lang w:eastAsia="ar-SA"/>
        </w:rPr>
      </w:pPr>
      <w:r w:rsidRPr="00D66A6D">
        <w:rPr>
          <w:rFonts w:eastAsia="Times New Roman" w:cs="Times New Roman"/>
          <w:b/>
          <w:szCs w:val="28"/>
          <w:lang w:eastAsia="ar-SA"/>
        </w:rPr>
        <w:t>вирішила:</w:t>
      </w:r>
    </w:p>
    <w:p w:rsidR="00D66A6D" w:rsidRPr="00D66A6D" w:rsidRDefault="00D66A6D" w:rsidP="00D66A6D">
      <w:pPr>
        <w:suppressAutoHyphens/>
        <w:spacing w:after="0" w:line="240" w:lineRule="auto"/>
        <w:jc w:val="center"/>
        <w:rPr>
          <w:rFonts w:eastAsia="Times New Roman" w:cs="Times New Roman"/>
          <w:szCs w:val="28"/>
          <w:lang w:eastAsia="ar-SA"/>
        </w:rPr>
      </w:pPr>
    </w:p>
    <w:p w:rsidR="00D66A6D" w:rsidRPr="00D66A6D" w:rsidRDefault="00D66A6D" w:rsidP="00D66A6D">
      <w:pPr>
        <w:suppressAutoHyphens/>
        <w:spacing w:after="0" w:line="240" w:lineRule="auto"/>
        <w:jc w:val="center"/>
        <w:rPr>
          <w:rFonts w:eastAsia="Times New Roman" w:cs="Times New Roman"/>
          <w:szCs w:val="28"/>
          <w:lang w:eastAsia="ar-SA"/>
        </w:rPr>
      </w:pPr>
    </w:p>
    <w:p w:rsidR="00D66A6D" w:rsidRPr="00D66A6D" w:rsidRDefault="00D66A6D" w:rsidP="00D66A6D">
      <w:pPr>
        <w:suppressAutoHyphens/>
        <w:spacing w:after="0" w:line="240" w:lineRule="auto"/>
        <w:ind w:firstLine="709"/>
        <w:jc w:val="both"/>
        <w:rPr>
          <w:rFonts w:ascii="TimesNewRomanPSMT" w:eastAsia="TimesNewRomanPSMT" w:hAnsi="TimesNewRomanPSMT" w:cs="TimesNewRomanPSMT"/>
          <w:kern w:val="1"/>
          <w:sz w:val="26"/>
          <w:szCs w:val="26"/>
          <w:lang w:eastAsia="ar-SA"/>
        </w:rPr>
      </w:pPr>
      <w:r w:rsidRPr="00D66A6D">
        <w:rPr>
          <w:rFonts w:eastAsia="Times New Roman" w:cs="Times New Roman"/>
          <w:szCs w:val="28"/>
          <w:lang w:eastAsia="ar-SA"/>
        </w:rPr>
        <w:t xml:space="preserve">1. Звернутися до Президента України, Верховної ради України із пропозицією внести зміни до процесуальних кодексів, які б забезпечили право осіб на доступ до правосуддя в умовах карантину, запровадженого </w:t>
      </w:r>
      <w:r w:rsidRPr="00D66A6D">
        <w:rPr>
          <w:rFonts w:eastAsia="Times New Roman" w:cs="Times New Roman"/>
          <w:sz w:val="26"/>
          <w:szCs w:val="26"/>
          <w:lang w:eastAsia="ar-SA"/>
        </w:rPr>
        <w:t>з метою запобігання поширенню на території України</w:t>
      </w:r>
      <w:r w:rsidRPr="00D66A6D">
        <w:rPr>
          <w:rFonts w:eastAsia="TimesNewRomanPSMT" w:cs="Times New Roman"/>
          <w:kern w:val="1"/>
          <w:sz w:val="26"/>
          <w:szCs w:val="26"/>
          <w:lang w:eastAsia="ar-SA"/>
        </w:rPr>
        <w:t xml:space="preserve"> гострої респіраторної хвороби COVID-19, спричиненої коронавірусом SARS-CoV-2, </w:t>
      </w:r>
      <w:r w:rsidRPr="00D66A6D">
        <w:rPr>
          <w:rFonts w:eastAsia="Times New Roman" w:cs="Times New Roman"/>
          <w:sz w:val="26"/>
          <w:szCs w:val="26"/>
          <w:lang w:eastAsia="ar-SA"/>
        </w:rPr>
        <w:t xml:space="preserve">в частині, що стосується проведення засідань органів судової влади в </w:t>
      </w:r>
      <w:r w:rsidRPr="00D66A6D">
        <w:rPr>
          <w:rFonts w:ascii="TimesNewRomanPSMT" w:eastAsia="TimesNewRomanPSMT" w:hAnsi="TimesNewRomanPSMT" w:cs="TimesNewRomanPSMT"/>
          <w:kern w:val="1"/>
          <w:sz w:val="26"/>
          <w:szCs w:val="26"/>
          <w:lang w:eastAsia="ar-SA"/>
        </w:rPr>
        <w:t xml:space="preserve">режимі реального часу через Інтернет та продовження (зупинення) строків на оскарження судових рішень. </w:t>
      </w:r>
    </w:p>
    <w:p w:rsidR="00D66A6D" w:rsidRPr="00D66A6D" w:rsidRDefault="00D66A6D" w:rsidP="00D66A6D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ar-SA"/>
        </w:rPr>
      </w:pPr>
      <w:r w:rsidRPr="00D66A6D">
        <w:rPr>
          <w:rFonts w:eastAsia="TimesNewRomanPSMT" w:cs="Times New Roman"/>
          <w:kern w:val="1"/>
          <w:sz w:val="26"/>
          <w:szCs w:val="26"/>
          <w:lang w:eastAsia="ar-SA"/>
        </w:rPr>
        <w:t xml:space="preserve">2. </w:t>
      </w:r>
      <w:r w:rsidRPr="00D66A6D">
        <w:rPr>
          <w:rFonts w:ascii="TimesNewRomanPSMT" w:eastAsia="TimesNewRomanPSMT" w:hAnsi="TimesNewRomanPSMT" w:cs="TimesNewRomanPSMT"/>
          <w:kern w:val="1"/>
          <w:sz w:val="26"/>
          <w:szCs w:val="26"/>
          <w:lang w:eastAsia="ar-SA"/>
        </w:rPr>
        <w:t>Звернутися до Державної судової адміністрації України та Служби судової охорони щодо невідкладного</w:t>
      </w:r>
      <w:r w:rsidRPr="00D66A6D">
        <w:rPr>
          <w:rFonts w:ascii="TimesNewRomanPSMT" w:eastAsia="TimesNewRomanPSMT" w:hAnsi="TimesNewRomanPSMT" w:cs="TimesNewRomanPSMT"/>
          <w:kern w:val="1"/>
          <w:sz w:val="26"/>
          <w:szCs w:val="26"/>
          <w:vertAlign w:val="subscript"/>
          <w:lang w:eastAsia="ar-SA"/>
        </w:rPr>
        <w:t xml:space="preserve"> </w:t>
      </w:r>
      <w:r w:rsidRPr="00D66A6D">
        <w:rPr>
          <w:rFonts w:ascii="TimesNewRomanPSMT" w:eastAsia="TimesNewRomanPSMT" w:hAnsi="TimesNewRomanPSMT" w:cs="TimesNewRomanPSMT"/>
          <w:kern w:val="1"/>
          <w:sz w:val="26"/>
          <w:szCs w:val="26"/>
          <w:lang w:eastAsia="ar-SA"/>
        </w:rPr>
        <w:t xml:space="preserve"> розроблення змін до Положення про тимчасовий порядок забезпечення охорони судів, органів та установ системи правосуддя, а також підтримання громадського порядку в них, якими передбачити особливості пропуску осіб до суду з урахуванням приписів постанови Кабінету Міністрів України від 11 березня 2020 року № 211, та надати їх на затвердження до Вищої ради правосуддя.</w:t>
      </w:r>
    </w:p>
    <w:p w:rsidR="00D66A6D" w:rsidRPr="00D66A6D" w:rsidRDefault="00D66A6D" w:rsidP="00D66A6D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ar-SA"/>
        </w:rPr>
      </w:pPr>
      <w:r w:rsidRPr="00D66A6D">
        <w:rPr>
          <w:rFonts w:eastAsia="Times New Roman" w:cs="Times New Roman"/>
          <w:szCs w:val="28"/>
          <w:lang w:eastAsia="ar-SA"/>
        </w:rPr>
        <w:t xml:space="preserve">3. </w:t>
      </w:r>
      <w:r w:rsidRPr="00D66A6D">
        <w:rPr>
          <w:rFonts w:ascii="TimesNewRomanPSMT" w:eastAsia="TimesNewRomanPSMT" w:hAnsi="TimesNewRomanPSMT" w:cs="TimesNewRomanPSMT"/>
          <w:kern w:val="1"/>
          <w:sz w:val="26"/>
          <w:szCs w:val="26"/>
          <w:lang w:eastAsia="ar-SA"/>
        </w:rPr>
        <w:t xml:space="preserve">Звернутися до Державної судової адміністрації України щодо прискорення роботи над Єдиною судовою інформаційно-телекомунікаційною системою та невідкладно надати на затвердження Вищій раді правосуддя положення про Єдину </w:t>
      </w:r>
      <w:r w:rsidRPr="00D66A6D">
        <w:rPr>
          <w:rFonts w:ascii="TimesNewRomanPSMT" w:eastAsia="TimesNewRomanPSMT" w:hAnsi="TimesNewRomanPSMT" w:cs="TimesNewRomanPSMT"/>
          <w:kern w:val="1"/>
          <w:sz w:val="26"/>
          <w:szCs w:val="26"/>
          <w:lang w:eastAsia="ar-SA"/>
        </w:rPr>
        <w:lastRenderedPageBreak/>
        <w:t>судову інформаційно-телекомунікаційну систему в частині, що забезпечує участь осіб у судових засіданнях у віддаленому режимі, щотижня інформувати Вищу раду правосуддя про стан готовності до роботи Єдиної судової інформаційно-телекомунікаційної системи, яка має запрацювати не пізніше 1 травня 2020 року, та покращення роботи Єдиного державного реєстру судових рішень з метою безперешкодного доступу до судових рішень.</w:t>
      </w:r>
    </w:p>
    <w:p w:rsidR="00D66A6D" w:rsidRPr="00D66A6D" w:rsidRDefault="00D66A6D" w:rsidP="00D66A6D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ar-SA"/>
        </w:rPr>
      </w:pPr>
      <w:r w:rsidRPr="00D66A6D">
        <w:rPr>
          <w:rFonts w:ascii="TimesNewRomanPSMT" w:eastAsia="TimesNewRomanPSMT" w:hAnsi="TimesNewRomanPSMT" w:cs="TimesNewRomanPSMT"/>
          <w:kern w:val="1"/>
          <w:sz w:val="26"/>
          <w:szCs w:val="26"/>
          <w:lang w:eastAsia="ar-SA"/>
        </w:rPr>
        <w:t xml:space="preserve">4. Рекомендувати судам неухильно дотримуватися приписів постанови Кабінету Міністрів України від 11 березня 2020 року № 211 щодо запровадження карантину </w:t>
      </w:r>
      <w:r w:rsidRPr="00D66A6D">
        <w:rPr>
          <w:rFonts w:eastAsia="TimesNewRomanPSMT" w:cs="Times New Roman"/>
          <w:kern w:val="1"/>
          <w:sz w:val="26"/>
          <w:szCs w:val="26"/>
          <w:lang w:eastAsia="ar-SA"/>
        </w:rPr>
        <w:t>з метою запобігання поширенню гострої респіраторної хвороби COVID-19, спричиненої коронавірусом SARS-CoV-2</w:t>
      </w:r>
      <w:r w:rsidRPr="00D66A6D">
        <w:rPr>
          <w:rFonts w:ascii="TimesNewRomanPSMT" w:eastAsia="TimesNewRomanPSMT" w:hAnsi="TimesNewRomanPSMT" w:cs="TimesNewRomanPSMT"/>
          <w:kern w:val="1"/>
          <w:sz w:val="26"/>
          <w:szCs w:val="26"/>
          <w:lang w:eastAsia="ar-SA"/>
        </w:rPr>
        <w:t xml:space="preserve">; безперервно здійснювати судочинство у невідкладних справах, які визначені процесуальними кодексами та судами (суддями), з дотриманням балансу між правом на безпечне довкілля для суддів, сторін у справах та правом доступу до правосуддя; за можливості проводити судові засідання в режимі реального часу через Інтернет; на час терміну дії карантину організувати гнучкий графік роботи суддів та працівників апаратів судів; рекомендувати зборам суддів вирішити питання щодо чергування суддів для вирішення невідкладних процесуальних питань та невідкладних справ в особливих видах проваджень; обмежити доступ у судові засідання осіб, які не є учасниками проваджень; судові засідання проводити з </w:t>
      </w:r>
      <w:r w:rsidRPr="00D66A6D">
        <w:rPr>
          <w:rFonts w:eastAsia="TimesNewRomanPSMT" w:cs="Times New Roman"/>
          <w:kern w:val="2"/>
          <w:sz w:val="26"/>
          <w:szCs w:val="26"/>
          <w:lang w:eastAsia="ar-SA"/>
        </w:rPr>
        <w:t>використанням суддями та сторонами у справах засобів індивідуального захисту</w:t>
      </w:r>
      <w:r w:rsidRPr="00D66A6D">
        <w:rPr>
          <w:rFonts w:ascii="TimesNewRomanPSMT" w:eastAsia="TimesNewRomanPSMT" w:hAnsi="TimesNewRomanPSMT" w:cs="TimesNewRomanPSMT"/>
          <w:kern w:val="1"/>
          <w:sz w:val="26"/>
          <w:szCs w:val="26"/>
          <w:lang w:eastAsia="ar-SA"/>
        </w:rPr>
        <w:t>; рекомендувати судам перейти на опрацювання електронної кореспонденції; забезпечити працівникам апарату суду можливість виконання посадових обов’язків дистанційно, за наявності технічної можливості; довести до відома учасників судових процесів можливість відкладення розгляду справ у зв’язку із карантинними заходами.</w:t>
      </w:r>
    </w:p>
    <w:p w:rsidR="00D66A6D" w:rsidRPr="00D66A6D" w:rsidRDefault="00D66A6D" w:rsidP="00D66A6D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ar-SA"/>
        </w:rPr>
      </w:pPr>
      <w:r w:rsidRPr="00D66A6D">
        <w:rPr>
          <w:rFonts w:eastAsia="TimesNewRomanPSMT" w:cs="Times New Roman"/>
          <w:kern w:val="1"/>
          <w:szCs w:val="28"/>
          <w:lang w:eastAsia="ar-SA"/>
        </w:rPr>
        <w:t xml:space="preserve">5. З метою оперативного напрацювання органами системи правосуддя пропозицій щодо здійснення ефективних заходів, спрямованих на забезпечення стабільної роботи судів, органів системи правосуддя в умовах </w:t>
      </w:r>
      <w:r w:rsidRPr="00D66A6D">
        <w:rPr>
          <w:rFonts w:ascii="TimesNewRomanPSMT" w:eastAsia="TimesNewRomanPSMT" w:hAnsi="TimesNewRomanPSMT" w:cs="TimesNewRomanPSMT"/>
          <w:kern w:val="1"/>
          <w:sz w:val="26"/>
          <w:szCs w:val="26"/>
          <w:lang w:eastAsia="ar-SA"/>
        </w:rPr>
        <w:t>карантину, встановленого</w:t>
      </w:r>
      <w:r w:rsidRPr="00D66A6D">
        <w:rPr>
          <w:rFonts w:eastAsia="TimesNewRomanPSMT" w:cs="Times New Roman"/>
          <w:kern w:val="1"/>
          <w:szCs w:val="28"/>
          <w:lang w:eastAsia="ar-SA"/>
        </w:rPr>
        <w:t xml:space="preserve"> </w:t>
      </w:r>
      <w:r w:rsidRPr="00D66A6D">
        <w:rPr>
          <w:rFonts w:ascii="TimesNewRomanPSMT" w:eastAsia="TimesNewRomanPSMT" w:hAnsi="TimesNewRomanPSMT" w:cs="TimesNewRomanPSMT"/>
          <w:kern w:val="1"/>
          <w:szCs w:val="28"/>
          <w:lang w:eastAsia="ar-SA"/>
        </w:rPr>
        <w:t>в Україні</w:t>
      </w:r>
      <w:r w:rsidRPr="00D66A6D">
        <w:rPr>
          <w:rFonts w:ascii="TimesNewRomanPSMT" w:eastAsia="TimesNewRomanPSMT" w:hAnsi="TimesNewRomanPSMT" w:cs="TimesNewRomanPSMT"/>
          <w:kern w:val="1"/>
          <w:sz w:val="26"/>
          <w:szCs w:val="26"/>
          <w:lang w:eastAsia="ar-SA"/>
        </w:rPr>
        <w:t xml:space="preserve"> </w:t>
      </w:r>
      <w:r w:rsidRPr="00D66A6D">
        <w:rPr>
          <w:rFonts w:eastAsia="TimesNewRomanPSMT" w:cs="Times New Roman"/>
          <w:kern w:val="1"/>
          <w:szCs w:val="28"/>
          <w:lang w:eastAsia="ar-SA"/>
        </w:rPr>
        <w:t xml:space="preserve">з метою запобігання поширенню гострої респіраторної хвороби COVID-19, спричиненої коронавірусом SARS-CoV-2, </w:t>
      </w:r>
      <w:r w:rsidRPr="00D66A6D">
        <w:rPr>
          <w:rFonts w:eastAsia="TimesNewRomanPSMT" w:cs="Times New Roman"/>
          <w:kern w:val="1"/>
          <w:sz w:val="26"/>
          <w:szCs w:val="26"/>
          <w:lang w:eastAsia="ar-SA"/>
        </w:rPr>
        <w:t xml:space="preserve">створити при Вищій раді правосуддя координаційну раду у складі: Голови Вищої ради правосуддя, Голови Верховного Суду (за згодою), Голови Ради суддів України (за згодою), Голови Державної судової адміністрації України, Голови Служби судової охорони, Голови Комітету Верховної </w:t>
      </w:r>
      <w:r w:rsidRPr="00D66A6D">
        <w:rPr>
          <w:rFonts w:eastAsia="Times New Roman" w:cs="Times New Roman"/>
          <w:kern w:val="1"/>
          <w:sz w:val="26"/>
          <w:szCs w:val="26"/>
          <w:lang w:eastAsia="ar-SA"/>
        </w:rPr>
        <w:t xml:space="preserve">Ради України з питань правової політики (за згодою), Генерального прокурора (за згодою), Міністра юстиції України (за згодою), Голови Національної асоціації адвокатів України (за згодою). </w:t>
      </w:r>
    </w:p>
    <w:p w:rsidR="00D66A6D" w:rsidRPr="00D66A6D" w:rsidRDefault="00D66A6D" w:rsidP="00D66A6D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ar-SA"/>
        </w:rPr>
      </w:pPr>
    </w:p>
    <w:p w:rsidR="00D66A6D" w:rsidRPr="00D66A6D" w:rsidRDefault="00D66A6D" w:rsidP="00D66A6D">
      <w:pPr>
        <w:suppressAutoHyphens/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</w:p>
    <w:p w:rsidR="00D66A6D" w:rsidRPr="00D66A6D" w:rsidRDefault="00D66A6D" w:rsidP="00D66A6D">
      <w:pPr>
        <w:tabs>
          <w:tab w:val="left" w:pos="6946"/>
        </w:tabs>
        <w:suppressAutoHyphens/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 w:rsidRPr="00D66A6D">
        <w:rPr>
          <w:rFonts w:eastAsia="Times New Roman" w:cs="Times New Roman"/>
          <w:b/>
          <w:szCs w:val="28"/>
          <w:lang w:eastAsia="ar-SA"/>
        </w:rPr>
        <w:t>Голова Вищої ради правосуддя</w:t>
      </w:r>
      <w:r w:rsidRPr="00D66A6D">
        <w:rPr>
          <w:rFonts w:eastAsia="Times New Roman" w:cs="Times New Roman"/>
          <w:b/>
          <w:szCs w:val="28"/>
          <w:lang w:eastAsia="ar-SA"/>
        </w:rPr>
        <w:tab/>
      </w:r>
      <w:r w:rsidRPr="00D66A6D">
        <w:rPr>
          <w:rFonts w:eastAsia="Times New Roman" w:cs="Times New Roman"/>
          <w:b/>
          <w:szCs w:val="28"/>
          <w:lang w:eastAsia="ar-SA"/>
        </w:rPr>
        <w:tab/>
      </w:r>
      <w:r w:rsidRPr="00D66A6D">
        <w:rPr>
          <w:rFonts w:eastAsia="Times New Roman" w:cs="Times New Roman"/>
          <w:b/>
          <w:szCs w:val="28"/>
          <w:lang w:eastAsia="ar-SA"/>
        </w:rPr>
        <w:tab/>
        <w:t>А. А. Овсієнко</w:t>
      </w:r>
    </w:p>
    <w:p w:rsidR="00871DF4" w:rsidRDefault="00871DF4" w:rsidP="00D66A6D">
      <w:pPr>
        <w:spacing w:after="0" w:line="240" w:lineRule="auto"/>
      </w:pPr>
    </w:p>
    <w:sectPr w:rsidR="00871DF4" w:rsidSect="001A51C5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397" w:rsidRDefault="008E5397" w:rsidP="00871DF4">
      <w:pPr>
        <w:spacing w:after="0" w:line="240" w:lineRule="auto"/>
      </w:pPr>
      <w:r>
        <w:separator/>
      </w:r>
    </w:p>
  </w:endnote>
  <w:endnote w:type="continuationSeparator" w:id="0">
    <w:p w:rsidR="008E5397" w:rsidRDefault="008E5397" w:rsidP="00871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cademyC">
    <w:panose1 w:val="000008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TimesNewRomanPSMT">
    <w:altName w:val="Times New Roman"/>
    <w:charset w:val="00"/>
    <w:family w:val="roman"/>
    <w:pitch w:val="default"/>
  </w:font>
  <w:font w:name="TimesNewRomanPS-BoldMT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397" w:rsidRDefault="008E5397" w:rsidP="00871DF4">
      <w:pPr>
        <w:spacing w:after="0" w:line="240" w:lineRule="auto"/>
      </w:pPr>
      <w:r>
        <w:separator/>
      </w:r>
    </w:p>
  </w:footnote>
  <w:footnote w:type="continuationSeparator" w:id="0">
    <w:p w:rsidR="008E5397" w:rsidRDefault="008E5397" w:rsidP="00871D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DF4"/>
    <w:rsid w:val="00086571"/>
    <w:rsid w:val="001A51C5"/>
    <w:rsid w:val="00367A65"/>
    <w:rsid w:val="00463E72"/>
    <w:rsid w:val="00871DF4"/>
    <w:rsid w:val="008C1790"/>
    <w:rsid w:val="008E5397"/>
    <w:rsid w:val="00B138C2"/>
    <w:rsid w:val="00D6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DE77A"/>
  <w15:docId w15:val="{B2DE6A6D-3C5F-4C7C-AD8E-1283FAF2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DF4"/>
    <w:rPr>
      <w:rFonts w:eastAsia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1DF4"/>
    <w:pPr>
      <w:spacing w:after="0" w:line="240" w:lineRule="auto"/>
    </w:pPr>
    <w:rPr>
      <w:rFonts w:eastAsia="Calibri" w:cs="Calibri"/>
    </w:rPr>
  </w:style>
  <w:style w:type="character" w:customStyle="1" w:styleId="apple-converted-space">
    <w:name w:val="apple-converted-space"/>
    <w:basedOn w:val="a0"/>
    <w:rsid w:val="00871DF4"/>
    <w:rPr>
      <w:rFonts w:cs="Times New Roman"/>
    </w:rPr>
  </w:style>
  <w:style w:type="paragraph" w:styleId="a4">
    <w:name w:val="footnote text"/>
    <w:basedOn w:val="a"/>
    <w:link w:val="a5"/>
    <w:uiPriority w:val="99"/>
    <w:rsid w:val="00871DF4"/>
    <w:pPr>
      <w:spacing w:after="0" w:line="240" w:lineRule="auto"/>
    </w:pPr>
    <w:rPr>
      <w:sz w:val="20"/>
      <w:szCs w:val="20"/>
    </w:rPr>
  </w:style>
  <w:style w:type="character" w:customStyle="1" w:styleId="a5">
    <w:name w:val="Текст виноски Знак"/>
    <w:basedOn w:val="a0"/>
    <w:link w:val="a4"/>
    <w:uiPriority w:val="99"/>
    <w:rsid w:val="00871DF4"/>
    <w:rPr>
      <w:rFonts w:eastAsia="Calibri" w:cs="Calibri"/>
      <w:sz w:val="20"/>
      <w:szCs w:val="20"/>
    </w:rPr>
  </w:style>
  <w:style w:type="character" w:styleId="a6">
    <w:name w:val="footnote reference"/>
    <w:basedOn w:val="a0"/>
    <w:uiPriority w:val="99"/>
    <w:rsid w:val="00871DF4"/>
    <w:rPr>
      <w:rFonts w:cs="Times New Roman"/>
      <w:vertAlign w:val="superscript"/>
    </w:rPr>
  </w:style>
  <w:style w:type="character" w:customStyle="1" w:styleId="rvts9">
    <w:name w:val="rvts9"/>
    <w:basedOn w:val="a0"/>
    <w:rsid w:val="00871DF4"/>
    <w:rPr>
      <w:rFonts w:cs="Times New Roman"/>
    </w:rPr>
  </w:style>
  <w:style w:type="paragraph" w:styleId="a7">
    <w:name w:val="List Paragraph"/>
    <w:basedOn w:val="a"/>
    <w:uiPriority w:val="34"/>
    <w:qFormat/>
    <w:rsid w:val="00871DF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71DF4"/>
    <w:rPr>
      <w:color w:val="0000FF"/>
      <w:u w:val="single"/>
    </w:rPr>
  </w:style>
  <w:style w:type="character" w:styleId="a9">
    <w:name w:val="Emphasis"/>
    <w:basedOn w:val="a0"/>
    <w:uiPriority w:val="20"/>
    <w:qFormat/>
    <w:rsid w:val="00871D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6910</Words>
  <Characters>3940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Олександра Ліходій (VRU-US10PC0776 - o.lihodiy)</dc:creator>
  <cp:lastModifiedBy>Тетяна Пархацька (HCJ-MONO0614 - t.parkhatska)</cp:lastModifiedBy>
  <cp:revision>3</cp:revision>
  <dcterms:created xsi:type="dcterms:W3CDTF">2020-03-30T11:06:00Z</dcterms:created>
  <dcterms:modified xsi:type="dcterms:W3CDTF">2020-03-30T11:06:00Z</dcterms:modified>
</cp:coreProperties>
</file>